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DC76" w14:textId="538117FA" w:rsidR="005D066C" w:rsidRPr="00F73FAD" w:rsidRDefault="00900295" w:rsidP="0001133F">
      <w:pPr>
        <w:shd w:val="clear" w:color="auto" w:fill="FFFFFF"/>
        <w:spacing w:before="161" w:after="161"/>
        <w:jc w:val="center"/>
        <w:outlineLvl w:val="0"/>
        <w:rPr>
          <w:rFonts w:ascii="Segoe UI" w:eastAsia="Times New Roman" w:hAnsi="Segoe UI" w:cs="Segoe UI"/>
          <w:b/>
          <w:bCs/>
          <w:caps/>
          <w:kern w:val="36"/>
          <w:sz w:val="26"/>
          <w:szCs w:val="26"/>
          <w:lang w:eastAsia="en-GB"/>
        </w:rPr>
      </w:pPr>
      <w:r>
        <w:rPr>
          <w:rFonts w:ascii="Segoe UI" w:eastAsia="Times New Roman" w:hAnsi="Segoe UI" w:cs="Segoe UI"/>
          <w:b/>
          <w:bCs/>
          <w:caps/>
          <w:kern w:val="36"/>
          <w:sz w:val="26"/>
          <w:szCs w:val="26"/>
          <w:lang w:eastAsia="en-GB"/>
        </w:rPr>
        <w:t>SUMMER</w:t>
      </w:r>
      <w:r w:rsidR="00AF5D4F">
        <w:rPr>
          <w:rFonts w:ascii="Segoe UI" w:eastAsia="Times New Roman" w:hAnsi="Segoe UI" w:cs="Segoe UI"/>
          <w:b/>
          <w:bCs/>
          <w:caps/>
          <w:kern w:val="36"/>
          <w:sz w:val="26"/>
          <w:szCs w:val="26"/>
          <w:lang w:eastAsia="en-GB"/>
        </w:rPr>
        <w:t xml:space="preserve"> Raffle</w:t>
      </w:r>
      <w:r w:rsidR="005D066C" w:rsidRPr="00F73FAD">
        <w:rPr>
          <w:rFonts w:ascii="Segoe UI" w:eastAsia="Times New Roman" w:hAnsi="Segoe UI" w:cs="Segoe UI"/>
          <w:b/>
          <w:bCs/>
          <w:caps/>
          <w:kern w:val="36"/>
          <w:sz w:val="26"/>
          <w:szCs w:val="26"/>
          <w:lang w:eastAsia="en-GB"/>
        </w:rPr>
        <w:t xml:space="preserve"> </w:t>
      </w:r>
      <w:r w:rsidR="001410B5">
        <w:rPr>
          <w:rFonts w:ascii="Segoe UI" w:eastAsia="Times New Roman" w:hAnsi="Segoe UI" w:cs="Segoe UI"/>
          <w:b/>
          <w:bCs/>
          <w:caps/>
          <w:kern w:val="36"/>
          <w:sz w:val="26"/>
          <w:szCs w:val="26"/>
          <w:lang w:eastAsia="en-GB"/>
        </w:rPr>
        <w:t>202</w:t>
      </w:r>
      <w:r w:rsidR="00AF5D4F">
        <w:rPr>
          <w:rFonts w:ascii="Segoe UI" w:eastAsia="Times New Roman" w:hAnsi="Segoe UI" w:cs="Segoe UI"/>
          <w:b/>
          <w:bCs/>
          <w:caps/>
          <w:kern w:val="36"/>
          <w:sz w:val="26"/>
          <w:szCs w:val="26"/>
          <w:lang w:eastAsia="en-GB"/>
        </w:rPr>
        <w:t>2</w:t>
      </w:r>
      <w:r w:rsidR="001410B5">
        <w:rPr>
          <w:rFonts w:ascii="Segoe UI" w:eastAsia="Times New Roman" w:hAnsi="Segoe UI" w:cs="Segoe UI"/>
          <w:b/>
          <w:bCs/>
          <w:caps/>
          <w:kern w:val="36"/>
          <w:sz w:val="26"/>
          <w:szCs w:val="26"/>
          <w:lang w:eastAsia="en-GB"/>
        </w:rPr>
        <w:t xml:space="preserve"> </w:t>
      </w:r>
      <w:r w:rsidR="005D066C" w:rsidRPr="00F73FAD">
        <w:rPr>
          <w:rFonts w:ascii="Segoe UI" w:eastAsia="Times New Roman" w:hAnsi="Segoe UI" w:cs="Segoe UI"/>
          <w:b/>
          <w:bCs/>
          <w:caps/>
          <w:kern w:val="36"/>
          <w:sz w:val="26"/>
          <w:szCs w:val="26"/>
          <w:lang w:eastAsia="en-GB"/>
        </w:rPr>
        <w:t>TERMS AND CONDITIONS</w:t>
      </w:r>
    </w:p>
    <w:p w14:paraId="04168BA3" w14:textId="77777777"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p>
    <w:p w14:paraId="6FF7ADD9" w14:textId="77777777"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r w:rsidRPr="00F73FAD">
        <w:rPr>
          <w:rFonts w:ascii="Segoe UI" w:hAnsi="Segoe UI" w:cs="Segoe UI"/>
          <w:sz w:val="26"/>
          <w:szCs w:val="26"/>
        </w:rPr>
        <w:t xml:space="preserve">Beacon Centre for the Blind is registered under the Gambling Act 2005 with Dudley Metropolitan Borough Council </w:t>
      </w:r>
      <w:r>
        <w:rPr>
          <w:rFonts w:ascii="Segoe UI" w:hAnsi="Segoe UI" w:cs="Segoe UI"/>
          <w:sz w:val="26"/>
          <w:szCs w:val="26"/>
        </w:rPr>
        <w:t xml:space="preserve">Registration Number </w:t>
      </w:r>
      <w:r w:rsidRPr="00C568E2">
        <w:rPr>
          <w:rFonts w:ascii="Segoe UI" w:hAnsi="Segoe UI" w:cs="Segoe UI"/>
          <w:sz w:val="26"/>
          <w:szCs w:val="26"/>
        </w:rPr>
        <w:t>845G</w:t>
      </w:r>
    </w:p>
    <w:p w14:paraId="41BA7235" w14:textId="77777777" w:rsidR="00D50BC9" w:rsidRDefault="005D066C" w:rsidP="00D50BC9">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By entering this Raffle, you agree to be bound by these Terms and Conditions. Any raffle entry and participation instructions form part of these Terms and Conditions. Any entries not complying with these Terms and Conditions will not be valid.</w:t>
      </w:r>
      <w:r w:rsidR="00716F42">
        <w:rPr>
          <w:rFonts w:ascii="Segoe UI" w:eastAsia="Times New Roman" w:hAnsi="Segoe UI" w:cs="Segoe UI"/>
          <w:sz w:val="26"/>
          <w:szCs w:val="26"/>
          <w:lang w:eastAsia="en-GB"/>
        </w:rPr>
        <w:t xml:space="preserve"> </w:t>
      </w:r>
    </w:p>
    <w:p w14:paraId="19AA7134" w14:textId="52B13EA7" w:rsidR="0098306D" w:rsidRPr="0098306D" w:rsidRDefault="005D066C" w:rsidP="0098306D">
      <w:pPr>
        <w:numPr>
          <w:ilvl w:val="0"/>
          <w:numId w:val="1"/>
        </w:numPr>
        <w:shd w:val="clear" w:color="auto" w:fill="FFFFFF"/>
        <w:spacing w:before="100" w:beforeAutospacing="1" w:after="100" w:afterAutospacing="1"/>
        <w:ind w:left="714" w:hanging="357"/>
        <w:rPr>
          <w:rFonts w:ascii="Segoe UI" w:eastAsia="Times New Roman" w:hAnsi="Segoe UI" w:cs="Segoe UI"/>
          <w:sz w:val="26"/>
          <w:szCs w:val="26"/>
          <w:lang w:eastAsia="en-GB"/>
        </w:rPr>
      </w:pPr>
      <w:r w:rsidRPr="00716F42">
        <w:rPr>
          <w:rFonts w:ascii="Segoe UI" w:eastAsia="Times New Roman" w:hAnsi="Segoe UI" w:cs="Segoe UI"/>
          <w:sz w:val="26"/>
          <w:szCs w:val="26"/>
          <w:lang w:eastAsia="en-GB"/>
        </w:rPr>
        <w:t xml:space="preserve">By </w:t>
      </w:r>
      <w:r w:rsidR="00DE5562" w:rsidRPr="00716F42">
        <w:rPr>
          <w:rFonts w:ascii="Segoe UI" w:eastAsia="Times New Roman" w:hAnsi="Segoe UI" w:cs="Segoe UI"/>
          <w:sz w:val="26"/>
          <w:szCs w:val="26"/>
          <w:lang w:eastAsia="en-GB"/>
        </w:rPr>
        <w:t>purchasing a</w:t>
      </w:r>
      <w:r w:rsidRPr="00716F42">
        <w:rPr>
          <w:rFonts w:ascii="Segoe UI" w:eastAsia="Times New Roman" w:hAnsi="Segoe UI" w:cs="Segoe UI"/>
          <w:sz w:val="26"/>
          <w:szCs w:val="26"/>
          <w:lang w:eastAsia="en-GB"/>
        </w:rPr>
        <w:t xml:space="preserve"> £</w:t>
      </w:r>
      <w:r w:rsidR="00AF5D4F">
        <w:rPr>
          <w:rFonts w:ascii="Segoe UI" w:eastAsia="Times New Roman" w:hAnsi="Segoe UI" w:cs="Segoe UI"/>
          <w:sz w:val="26"/>
          <w:szCs w:val="26"/>
          <w:lang w:eastAsia="en-GB"/>
        </w:rPr>
        <w:t>1.00</w:t>
      </w:r>
      <w:r w:rsidRPr="00716F42">
        <w:rPr>
          <w:rFonts w:ascii="Segoe UI" w:eastAsia="Times New Roman" w:hAnsi="Segoe UI" w:cs="Segoe UI"/>
          <w:sz w:val="26"/>
          <w:szCs w:val="26"/>
          <w:lang w:eastAsia="en-GB"/>
        </w:rPr>
        <w:t xml:space="preserve"> </w:t>
      </w:r>
      <w:r w:rsidR="00DE5562" w:rsidRPr="00716F42">
        <w:rPr>
          <w:rFonts w:ascii="Segoe UI" w:eastAsia="Times New Roman" w:hAnsi="Segoe UI" w:cs="Segoe UI"/>
          <w:sz w:val="26"/>
          <w:szCs w:val="26"/>
          <w:lang w:eastAsia="en-GB"/>
        </w:rPr>
        <w:t xml:space="preserve">ticket </w:t>
      </w:r>
      <w:r w:rsidRPr="00716F42">
        <w:rPr>
          <w:rFonts w:ascii="Segoe UI" w:eastAsia="Times New Roman" w:hAnsi="Segoe UI" w:cs="Segoe UI"/>
          <w:sz w:val="26"/>
          <w:szCs w:val="26"/>
          <w:lang w:eastAsia="en-GB"/>
        </w:rPr>
        <w:t>via</w:t>
      </w:r>
      <w:r w:rsidR="00B5084C">
        <w:rPr>
          <w:rFonts w:ascii="Segoe UI" w:eastAsia="Times New Roman" w:hAnsi="Segoe UI" w:cs="Segoe UI"/>
          <w:sz w:val="26"/>
          <w:szCs w:val="26"/>
          <w:lang w:eastAsia="en-GB"/>
        </w:rPr>
        <w:t xml:space="preserve"> </w:t>
      </w:r>
      <w:r w:rsidR="00D50BC9">
        <w:rPr>
          <w:rFonts w:ascii="Segoe UI" w:eastAsia="Times New Roman" w:hAnsi="Segoe UI" w:cs="Segoe UI"/>
          <w:sz w:val="26"/>
          <w:szCs w:val="26"/>
          <w:lang w:eastAsia="en-GB"/>
        </w:rPr>
        <w:t xml:space="preserve">the following sources is </w:t>
      </w:r>
      <w:r w:rsidR="00D50BC9" w:rsidRPr="00D50BC9">
        <w:rPr>
          <w:rFonts w:ascii="Segoe UI" w:eastAsia="Times New Roman" w:hAnsi="Segoe UI" w:cs="Segoe UI"/>
          <w:sz w:val="26"/>
          <w:szCs w:val="26"/>
          <w:lang w:eastAsia="en-GB"/>
        </w:rPr>
        <w:t>the equivalent of</w:t>
      </w:r>
      <w:r w:rsidR="0098306D">
        <w:rPr>
          <w:rFonts w:ascii="Segoe UI" w:eastAsia="Times New Roman" w:hAnsi="Segoe UI" w:cs="Segoe UI"/>
          <w:sz w:val="26"/>
          <w:szCs w:val="26"/>
          <w:lang w:eastAsia="en-GB"/>
        </w:rPr>
        <w:t xml:space="preserve"> </w:t>
      </w:r>
      <w:r w:rsidR="00D50BC9" w:rsidRPr="00D50BC9">
        <w:rPr>
          <w:rFonts w:ascii="Segoe UI" w:eastAsia="Times New Roman" w:hAnsi="Segoe UI" w:cs="Segoe UI"/>
          <w:sz w:val="26"/>
          <w:szCs w:val="26"/>
          <w:lang w:eastAsia="en-GB"/>
        </w:rPr>
        <w:t>one unique raffle number.</w:t>
      </w:r>
      <w:r w:rsidR="00AB0F28">
        <w:rPr>
          <w:sz w:val="26"/>
          <w:szCs w:val="26"/>
        </w:rPr>
        <w:t xml:space="preserve"> </w:t>
      </w:r>
    </w:p>
    <w:p w14:paraId="7C9D58D0" w14:textId="29D67F98" w:rsidR="00900295" w:rsidRPr="00900295" w:rsidRDefault="003C25A7" w:rsidP="0085668F">
      <w:pPr>
        <w:pStyle w:val="NoSpacing"/>
        <w:numPr>
          <w:ilvl w:val="0"/>
          <w:numId w:val="3"/>
        </w:numPr>
        <w:rPr>
          <w:rFonts w:ascii="Segoe UI" w:hAnsi="Segoe UI" w:cs="Segoe UI"/>
          <w:sz w:val="26"/>
          <w:szCs w:val="26"/>
          <w:lang w:eastAsia="en-GB"/>
        </w:rPr>
      </w:pPr>
      <w:hyperlink r:id="rId5" w:history="1">
        <w:r w:rsidR="00900295" w:rsidRPr="0098019C">
          <w:rPr>
            <w:rStyle w:val="Hyperlink"/>
            <w:rFonts w:ascii="Segoe UI" w:hAnsi="Segoe UI" w:cs="Segoe UI"/>
            <w:sz w:val="26"/>
            <w:szCs w:val="26"/>
            <w:lang w:eastAsia="en-GB"/>
          </w:rPr>
          <w:t>www.justgiving.com/fundraising/beaconssummerraffle2022</w:t>
        </w:r>
      </w:hyperlink>
      <w:r w:rsidR="00900295">
        <w:rPr>
          <w:rFonts w:ascii="Segoe UI" w:hAnsi="Segoe UI" w:cs="Segoe UI"/>
          <w:sz w:val="26"/>
          <w:szCs w:val="26"/>
          <w:lang w:eastAsia="en-GB"/>
        </w:rPr>
        <w:t xml:space="preserve"> </w:t>
      </w:r>
    </w:p>
    <w:p w14:paraId="57807B9C" w14:textId="47709A41" w:rsidR="0098306D" w:rsidRPr="00D468AC" w:rsidRDefault="00D50BC9" w:rsidP="0085668F">
      <w:pPr>
        <w:pStyle w:val="NoSpacing"/>
        <w:numPr>
          <w:ilvl w:val="0"/>
          <w:numId w:val="3"/>
        </w:numPr>
        <w:rPr>
          <w:rFonts w:ascii="Segoe UI" w:hAnsi="Segoe UI" w:cs="Segoe UI"/>
          <w:sz w:val="26"/>
          <w:szCs w:val="26"/>
          <w:lang w:eastAsia="en-GB"/>
        </w:rPr>
      </w:pPr>
      <w:r w:rsidRPr="00D468AC">
        <w:rPr>
          <w:rFonts w:ascii="Segoe UI" w:hAnsi="Segoe UI" w:cs="Segoe UI"/>
          <w:sz w:val="26"/>
          <w:szCs w:val="26"/>
          <w:lang w:eastAsia="en-GB"/>
        </w:rPr>
        <w:t>In s</w:t>
      </w:r>
      <w:r w:rsidR="00B5084C" w:rsidRPr="00D468AC">
        <w:rPr>
          <w:rFonts w:ascii="Segoe UI" w:hAnsi="Segoe UI" w:cs="Segoe UI"/>
          <w:sz w:val="26"/>
          <w:szCs w:val="26"/>
          <w:lang w:eastAsia="en-GB"/>
        </w:rPr>
        <w:t xml:space="preserve">tore from one of our </w:t>
      </w:r>
      <w:r w:rsidR="00B90C75">
        <w:rPr>
          <w:rFonts w:ascii="Segoe UI" w:hAnsi="Segoe UI" w:cs="Segoe UI"/>
          <w:sz w:val="26"/>
          <w:szCs w:val="26"/>
          <w:lang w:eastAsia="en-GB"/>
        </w:rPr>
        <w:t xml:space="preserve">seven </w:t>
      </w:r>
      <w:r w:rsidR="00B5084C" w:rsidRPr="00D468AC">
        <w:rPr>
          <w:rFonts w:ascii="Segoe UI" w:hAnsi="Segoe UI" w:cs="Segoe UI"/>
          <w:sz w:val="26"/>
          <w:szCs w:val="26"/>
          <w:lang w:eastAsia="en-GB"/>
        </w:rPr>
        <w:t>charity shops</w:t>
      </w:r>
    </w:p>
    <w:p w14:paraId="41975BA4" w14:textId="01ECF5F2" w:rsidR="0098306D" w:rsidRPr="00D468AC" w:rsidRDefault="0098306D" w:rsidP="0085668F">
      <w:pPr>
        <w:pStyle w:val="NoSpacing"/>
        <w:numPr>
          <w:ilvl w:val="0"/>
          <w:numId w:val="3"/>
        </w:numPr>
        <w:rPr>
          <w:rFonts w:ascii="Segoe UI" w:hAnsi="Segoe UI" w:cs="Segoe UI"/>
          <w:sz w:val="26"/>
          <w:szCs w:val="26"/>
          <w:lang w:eastAsia="en-GB"/>
        </w:rPr>
      </w:pPr>
      <w:r w:rsidRPr="00D468AC">
        <w:rPr>
          <w:rFonts w:ascii="Segoe UI" w:hAnsi="Segoe UI" w:cs="Segoe UI"/>
          <w:sz w:val="26"/>
          <w:szCs w:val="26"/>
          <w:lang w:eastAsia="en-GB"/>
        </w:rPr>
        <w:t>Beacon</w:t>
      </w:r>
      <w:r w:rsidR="00D468AC">
        <w:rPr>
          <w:rFonts w:ascii="Segoe UI" w:hAnsi="Segoe UI" w:cs="Segoe UI"/>
          <w:sz w:val="26"/>
          <w:szCs w:val="26"/>
          <w:lang w:eastAsia="en-GB"/>
        </w:rPr>
        <w:t xml:space="preserve"> Centre </w:t>
      </w:r>
      <w:r w:rsidR="00CF2CCC">
        <w:rPr>
          <w:rFonts w:ascii="Segoe UI" w:hAnsi="Segoe UI" w:cs="Segoe UI"/>
          <w:sz w:val="26"/>
          <w:szCs w:val="26"/>
          <w:lang w:eastAsia="en-GB"/>
        </w:rPr>
        <w:t xml:space="preserve">representative </w:t>
      </w:r>
      <w:r w:rsidR="00D468AC">
        <w:rPr>
          <w:rFonts w:ascii="Segoe UI" w:hAnsi="Segoe UI" w:cs="Segoe UI"/>
          <w:sz w:val="26"/>
          <w:szCs w:val="26"/>
          <w:lang w:eastAsia="en-GB"/>
        </w:rPr>
        <w:t xml:space="preserve">for the </w:t>
      </w:r>
      <w:r w:rsidR="00D468AC" w:rsidRPr="00D468AC">
        <w:rPr>
          <w:rFonts w:ascii="Segoe UI" w:hAnsi="Segoe UI" w:cs="Segoe UI"/>
          <w:sz w:val="26"/>
          <w:szCs w:val="26"/>
          <w:lang w:eastAsia="en-GB"/>
        </w:rPr>
        <w:t>Charity</w:t>
      </w:r>
      <w:r w:rsidRPr="00D468AC">
        <w:rPr>
          <w:rFonts w:ascii="Segoe UI" w:hAnsi="Segoe UI" w:cs="Segoe UI"/>
          <w:sz w:val="26"/>
          <w:szCs w:val="26"/>
          <w:lang w:eastAsia="en-GB"/>
        </w:rPr>
        <w:t xml:space="preserve"> </w:t>
      </w:r>
    </w:p>
    <w:p w14:paraId="75FBF710" w14:textId="58E38A8B" w:rsidR="0037260F" w:rsidRPr="00CF2CCC" w:rsidRDefault="0037260F" w:rsidP="00CF2CCC">
      <w:pPr>
        <w:pStyle w:val="ListParagraph"/>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CF2CCC">
        <w:rPr>
          <w:rFonts w:ascii="Segoe UI" w:eastAsia="Times New Roman" w:hAnsi="Segoe UI" w:cs="Segoe UI"/>
          <w:sz w:val="26"/>
          <w:szCs w:val="26"/>
          <w:lang w:eastAsia="en-GB"/>
        </w:rPr>
        <w:t>If you fail to email your</w:t>
      </w:r>
      <w:r w:rsidR="00D07B79" w:rsidRPr="00CF2CCC">
        <w:rPr>
          <w:rFonts w:ascii="Segoe UI" w:eastAsia="Times New Roman" w:hAnsi="Segoe UI" w:cs="Segoe UI"/>
          <w:sz w:val="26"/>
          <w:szCs w:val="26"/>
          <w:lang w:eastAsia="en-GB"/>
        </w:rPr>
        <w:t xml:space="preserve"> name and</w:t>
      </w:r>
      <w:r w:rsidRPr="00CF2CCC">
        <w:rPr>
          <w:rFonts w:ascii="Segoe UI" w:eastAsia="Times New Roman" w:hAnsi="Segoe UI" w:cs="Segoe UI"/>
          <w:sz w:val="26"/>
          <w:szCs w:val="26"/>
          <w:lang w:eastAsia="en-GB"/>
        </w:rPr>
        <w:t xml:space="preserve"> contact</w:t>
      </w:r>
      <w:r w:rsidR="00D07B79" w:rsidRPr="00CF2CCC">
        <w:rPr>
          <w:rFonts w:ascii="Segoe UI" w:eastAsia="Times New Roman" w:hAnsi="Segoe UI" w:cs="Segoe UI"/>
          <w:sz w:val="26"/>
          <w:szCs w:val="26"/>
          <w:lang w:eastAsia="en-GB"/>
        </w:rPr>
        <w:t xml:space="preserve"> number</w:t>
      </w:r>
      <w:r w:rsidRPr="00CF2CCC">
        <w:rPr>
          <w:rFonts w:ascii="Segoe UI" w:eastAsia="Times New Roman" w:hAnsi="Segoe UI" w:cs="Segoe UI"/>
          <w:sz w:val="26"/>
          <w:szCs w:val="26"/>
          <w:lang w:eastAsia="en-GB"/>
        </w:rPr>
        <w:t xml:space="preserve"> to raffle@beaconvision.org </w:t>
      </w:r>
      <w:r w:rsidR="00E24ED8" w:rsidRPr="00CF2CCC">
        <w:rPr>
          <w:rFonts w:ascii="Segoe UI" w:eastAsia="Times New Roman" w:hAnsi="Segoe UI" w:cs="Segoe UI"/>
          <w:sz w:val="26"/>
          <w:szCs w:val="26"/>
          <w:lang w:eastAsia="en-GB"/>
        </w:rPr>
        <w:t>or fill in your</w:t>
      </w:r>
      <w:r w:rsidR="00D07B79" w:rsidRPr="00CF2CCC">
        <w:rPr>
          <w:rFonts w:ascii="Segoe UI" w:eastAsia="Times New Roman" w:hAnsi="Segoe UI" w:cs="Segoe UI"/>
          <w:sz w:val="26"/>
          <w:szCs w:val="26"/>
          <w:lang w:eastAsia="en-GB"/>
        </w:rPr>
        <w:t xml:space="preserve"> name and telephone number on the ticket stub,</w:t>
      </w:r>
      <w:r w:rsidR="00E24ED8" w:rsidRPr="00CF2CCC">
        <w:rPr>
          <w:rFonts w:ascii="Segoe UI" w:eastAsia="Times New Roman" w:hAnsi="Segoe UI" w:cs="Segoe UI"/>
          <w:sz w:val="26"/>
          <w:szCs w:val="26"/>
          <w:lang w:eastAsia="en-GB"/>
        </w:rPr>
        <w:t xml:space="preserve"> </w:t>
      </w:r>
      <w:r w:rsidRPr="00CF2CCC">
        <w:rPr>
          <w:rFonts w:ascii="Segoe UI" w:eastAsia="Times New Roman" w:hAnsi="Segoe UI" w:cs="Segoe UI"/>
          <w:sz w:val="26"/>
          <w:szCs w:val="26"/>
          <w:lang w:eastAsia="en-GB"/>
        </w:rPr>
        <w:t>Beacon will not be able to contact you if you are the lucky winner, therefore your raffle ticket will be considered as a donation to Beacon.</w:t>
      </w:r>
    </w:p>
    <w:p w14:paraId="0CFF700D" w14:textId="4D999A36" w:rsidR="00196652" w:rsidRPr="00196652" w:rsidRDefault="009E04C4"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hAnsi="Segoe UI" w:cs="Segoe UI"/>
          <w:sz w:val="26"/>
          <w:szCs w:val="26"/>
        </w:rPr>
        <w:t xml:space="preserve">The </w:t>
      </w:r>
      <w:r w:rsidR="00B90C75">
        <w:rPr>
          <w:rFonts w:ascii="Segoe UI" w:hAnsi="Segoe UI" w:cs="Segoe UI"/>
          <w:sz w:val="26"/>
          <w:szCs w:val="26"/>
        </w:rPr>
        <w:t>Summer</w:t>
      </w:r>
      <w:r>
        <w:rPr>
          <w:rFonts w:ascii="Segoe UI" w:hAnsi="Segoe UI" w:cs="Segoe UI"/>
          <w:sz w:val="26"/>
          <w:szCs w:val="26"/>
        </w:rPr>
        <w:t xml:space="preserve"> raffle prize </w:t>
      </w:r>
      <w:r w:rsidR="00DF3F55">
        <w:rPr>
          <w:rFonts w:ascii="Segoe UI" w:hAnsi="Segoe UI" w:cs="Segoe UI"/>
          <w:sz w:val="26"/>
          <w:szCs w:val="26"/>
        </w:rPr>
        <w:t xml:space="preserve">must be collected by the winner. </w:t>
      </w:r>
      <w:r w:rsidR="00196652" w:rsidRPr="00196652">
        <w:rPr>
          <w:rFonts w:ascii="Segoe UI" w:hAnsi="Segoe UI" w:cs="Segoe UI"/>
          <w:sz w:val="26"/>
          <w:szCs w:val="26"/>
        </w:rPr>
        <w:t>Beacon accept</w:t>
      </w:r>
      <w:r w:rsidR="00292C36">
        <w:rPr>
          <w:rFonts w:ascii="Segoe UI" w:hAnsi="Segoe UI" w:cs="Segoe UI"/>
          <w:sz w:val="26"/>
          <w:szCs w:val="26"/>
        </w:rPr>
        <w:t>s</w:t>
      </w:r>
      <w:r w:rsidR="00196652" w:rsidRPr="00196652">
        <w:rPr>
          <w:rFonts w:ascii="Segoe UI" w:hAnsi="Segoe UI" w:cs="Segoe UI"/>
          <w:sz w:val="26"/>
          <w:szCs w:val="26"/>
        </w:rPr>
        <w:t xml:space="preserve"> no responsibility if you are unable to redeem your prize</w:t>
      </w:r>
      <w:r w:rsidR="00DF3F55">
        <w:rPr>
          <w:rFonts w:ascii="Segoe UI" w:hAnsi="Segoe UI" w:cs="Segoe UI"/>
          <w:sz w:val="26"/>
          <w:szCs w:val="26"/>
        </w:rPr>
        <w:t>.</w:t>
      </w:r>
    </w:p>
    <w:p w14:paraId="5502B840"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This raffle is open to residents of mainland Great Britain (this excludes Northern Ireland, Isle of Man and Channel Islands).</w:t>
      </w:r>
    </w:p>
    <w:p w14:paraId="64634FD5"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Underage gambling is an offence.</w:t>
      </w:r>
    </w:p>
    <w:p w14:paraId="50FA7D63" w14:textId="64C7F9E2" w:rsidR="005D066C"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UK law states that it is an offence for raffle tickets to be sold to, by or on behalf of a person under 16 years of age. Therefore, if a ticket is sold to, by, or bought on behalf of a person under the age of 16 they will be exempt from the raffle and will not be awarded any prize.</w:t>
      </w:r>
    </w:p>
    <w:p w14:paraId="34A92518" w14:textId="24FC57A0"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Employees of Beacon Centre for the Blind </w:t>
      </w:r>
      <w:r w:rsidRPr="00D83A7C">
        <w:rPr>
          <w:rFonts w:ascii="Segoe UI" w:eastAsia="Times New Roman" w:hAnsi="Segoe UI" w:cs="Segoe UI"/>
          <w:sz w:val="26"/>
          <w:szCs w:val="26"/>
          <w:u w:val="single"/>
          <w:lang w:eastAsia="en-GB"/>
        </w:rPr>
        <w:t>who work on the production of the raffle, and members of their households</w:t>
      </w:r>
      <w:r w:rsidRPr="00F73FAD">
        <w:rPr>
          <w:rFonts w:ascii="Segoe UI" w:eastAsia="Times New Roman" w:hAnsi="Segoe UI" w:cs="Segoe UI"/>
          <w:sz w:val="26"/>
          <w:szCs w:val="26"/>
          <w:lang w:eastAsia="en-GB"/>
        </w:rPr>
        <w:t xml:space="preserve">, are ineligible to enter this raffle. </w:t>
      </w:r>
    </w:p>
    <w:p w14:paraId="5800D34C"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Monies raised by this raffle will support the work of Beacon Centre for the Blind, Registered Charity No 216092.</w:t>
      </w:r>
    </w:p>
    <w:p w14:paraId="32B6F2B0" w14:textId="1387B07C" w:rsidR="005D066C" w:rsidRPr="00F73FAD" w:rsidRDefault="00B5084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bookmarkStart w:id="0" w:name="_Hlk55909281"/>
      <w:r>
        <w:rPr>
          <w:rFonts w:ascii="Segoe UI" w:eastAsia="Times New Roman" w:hAnsi="Segoe UI" w:cs="Segoe UI"/>
          <w:sz w:val="26"/>
          <w:szCs w:val="26"/>
          <w:lang w:eastAsia="en-GB"/>
        </w:rPr>
        <w:lastRenderedPageBreak/>
        <w:t>Raffle Tickets are</w:t>
      </w:r>
      <w:r w:rsidR="005D066C">
        <w:rPr>
          <w:rFonts w:ascii="Segoe UI" w:eastAsia="Times New Roman" w:hAnsi="Segoe UI" w:cs="Segoe UI"/>
          <w:sz w:val="26"/>
          <w:szCs w:val="26"/>
          <w:lang w:eastAsia="en-GB"/>
        </w:rPr>
        <w:t xml:space="preserve"> being sold</w:t>
      </w:r>
      <w:r>
        <w:rPr>
          <w:rFonts w:ascii="Segoe UI" w:eastAsia="Times New Roman" w:hAnsi="Segoe UI" w:cs="Segoe UI"/>
          <w:sz w:val="26"/>
          <w:szCs w:val="26"/>
          <w:lang w:eastAsia="en-GB"/>
        </w:rPr>
        <w:t xml:space="preserve"> online and from Beacon’s </w:t>
      </w:r>
      <w:r w:rsidR="00B90C75">
        <w:rPr>
          <w:rFonts w:ascii="Segoe UI" w:eastAsia="Times New Roman" w:hAnsi="Segoe UI" w:cs="Segoe UI"/>
          <w:sz w:val="26"/>
          <w:szCs w:val="26"/>
          <w:lang w:eastAsia="en-GB"/>
        </w:rPr>
        <w:t xml:space="preserve">seven </w:t>
      </w:r>
      <w:r>
        <w:rPr>
          <w:rFonts w:ascii="Segoe UI" w:eastAsia="Times New Roman" w:hAnsi="Segoe UI" w:cs="Segoe UI"/>
          <w:sz w:val="26"/>
          <w:szCs w:val="26"/>
          <w:lang w:eastAsia="en-GB"/>
        </w:rPr>
        <w:t xml:space="preserve">charity shops, </w:t>
      </w:r>
      <w:r w:rsidR="005D066C">
        <w:rPr>
          <w:rFonts w:ascii="Segoe UI" w:eastAsia="Times New Roman" w:hAnsi="Segoe UI" w:cs="Segoe UI"/>
          <w:sz w:val="26"/>
          <w:szCs w:val="26"/>
          <w:lang w:eastAsia="en-GB"/>
        </w:rPr>
        <w:t>Beacon Centre for the Blind have the right to change this at any point without notification</w:t>
      </w:r>
      <w:r>
        <w:rPr>
          <w:rFonts w:ascii="Segoe UI" w:eastAsia="Times New Roman" w:hAnsi="Segoe UI" w:cs="Segoe UI"/>
          <w:sz w:val="26"/>
          <w:szCs w:val="26"/>
          <w:lang w:eastAsia="en-GB"/>
        </w:rPr>
        <w:t xml:space="preserve"> to comply with Government Guidelines</w:t>
      </w:r>
      <w:r w:rsidR="005D066C">
        <w:rPr>
          <w:rFonts w:ascii="Segoe UI" w:eastAsia="Times New Roman" w:hAnsi="Segoe UI" w:cs="Segoe UI"/>
          <w:sz w:val="26"/>
          <w:szCs w:val="26"/>
          <w:lang w:eastAsia="en-GB"/>
        </w:rPr>
        <w:t>.</w:t>
      </w:r>
      <w:r w:rsidR="005D066C" w:rsidRPr="00F73FAD">
        <w:rPr>
          <w:rFonts w:ascii="Segoe UI" w:eastAsia="Times New Roman" w:hAnsi="Segoe UI" w:cs="Segoe UI"/>
          <w:sz w:val="26"/>
          <w:szCs w:val="26"/>
          <w:lang w:eastAsia="en-GB"/>
        </w:rPr>
        <w:t xml:space="preserve"> </w:t>
      </w:r>
      <w:bookmarkEnd w:id="0"/>
      <w:r w:rsidR="005D066C" w:rsidRPr="00F73FAD">
        <w:rPr>
          <w:rFonts w:ascii="Segoe UI" w:eastAsia="Times New Roman" w:hAnsi="Segoe UI" w:cs="Segoe UI"/>
          <w:sz w:val="26"/>
          <w:szCs w:val="26"/>
          <w:lang w:eastAsia="en-GB"/>
        </w:rPr>
        <w:t>We cannot accept CAF payments for raffle tickets and all CAF payments will be treated as donations.</w:t>
      </w:r>
    </w:p>
    <w:p w14:paraId="2F8908E1" w14:textId="03ABF1D8" w:rsidR="005D066C" w:rsidRPr="00F73FAD" w:rsidRDefault="00B5084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Tickets sold via Just Giving </w:t>
      </w:r>
      <w:r w:rsidR="005D066C">
        <w:rPr>
          <w:rFonts w:ascii="Segoe UI" w:eastAsia="Times New Roman" w:hAnsi="Segoe UI" w:cs="Segoe UI"/>
          <w:sz w:val="26"/>
          <w:szCs w:val="26"/>
          <w:lang w:eastAsia="en-GB"/>
        </w:rPr>
        <w:t xml:space="preserve">will be emailed </w:t>
      </w:r>
      <w:r w:rsidR="001E25CE">
        <w:rPr>
          <w:rFonts w:ascii="Segoe UI" w:eastAsia="Times New Roman" w:hAnsi="Segoe UI" w:cs="Segoe UI"/>
          <w:sz w:val="26"/>
          <w:szCs w:val="26"/>
          <w:lang w:eastAsia="en-GB"/>
        </w:rPr>
        <w:t xml:space="preserve">their unique raffle number </w:t>
      </w:r>
      <w:r w:rsidR="005D066C">
        <w:rPr>
          <w:rFonts w:ascii="Segoe UI" w:eastAsia="Times New Roman" w:hAnsi="Segoe UI" w:cs="Segoe UI"/>
          <w:sz w:val="26"/>
          <w:szCs w:val="26"/>
          <w:lang w:eastAsia="en-GB"/>
        </w:rPr>
        <w:t xml:space="preserve">to the participant within two working days of receiving the payment. This is not an automated process, if after this time your numbers have not been emailed the player will be required to check their junk </w:t>
      </w:r>
      <w:r>
        <w:rPr>
          <w:rFonts w:ascii="Segoe UI" w:eastAsia="Times New Roman" w:hAnsi="Segoe UI" w:cs="Segoe UI"/>
          <w:sz w:val="26"/>
          <w:szCs w:val="26"/>
          <w:lang w:eastAsia="en-GB"/>
        </w:rPr>
        <w:t>mailbox</w:t>
      </w:r>
      <w:r w:rsidR="005D066C">
        <w:rPr>
          <w:rFonts w:ascii="Segoe UI" w:eastAsia="Times New Roman" w:hAnsi="Segoe UI" w:cs="Segoe UI"/>
          <w:sz w:val="26"/>
          <w:szCs w:val="26"/>
          <w:lang w:eastAsia="en-GB"/>
        </w:rPr>
        <w:t xml:space="preserve"> and then email raffle@beaconvision.org</w:t>
      </w:r>
    </w:p>
    <w:p w14:paraId="37266965"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Beacon Centre for the Blind accepts no responsibility for raffle tickets which are lost, damaged, illegible, or from which the prize-winner cannot be identified.</w:t>
      </w:r>
    </w:p>
    <w:p w14:paraId="57A6105F"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Any ticket payments received after the draw will be considered as donations to Beacon Centre for the Blind.</w:t>
      </w:r>
    </w:p>
    <w:p w14:paraId="18CEEDB2" w14:textId="43CCCE7A"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Winning raffle tickets will be drawn</w:t>
      </w:r>
      <w:r w:rsidR="00D07B79">
        <w:rPr>
          <w:rFonts w:ascii="Segoe UI" w:eastAsia="Times New Roman" w:hAnsi="Segoe UI" w:cs="Segoe UI"/>
          <w:sz w:val="26"/>
          <w:szCs w:val="26"/>
          <w:lang w:eastAsia="en-GB"/>
        </w:rPr>
        <w:t xml:space="preserve"> at</w:t>
      </w:r>
      <w:r w:rsidRPr="00F73FAD">
        <w:rPr>
          <w:rFonts w:ascii="Segoe UI" w:eastAsia="Times New Roman" w:hAnsi="Segoe UI" w:cs="Segoe UI"/>
          <w:sz w:val="26"/>
          <w:szCs w:val="26"/>
          <w:lang w:eastAsia="en-GB"/>
        </w:rPr>
        <w:t xml:space="preserve"> random</w:t>
      </w:r>
      <w:r w:rsidR="002628C6">
        <w:rPr>
          <w:rFonts w:ascii="Segoe UI" w:eastAsia="Times New Roman" w:hAnsi="Segoe UI" w:cs="Segoe UI"/>
          <w:sz w:val="26"/>
          <w:szCs w:val="26"/>
          <w:lang w:eastAsia="en-GB"/>
        </w:rPr>
        <w:t xml:space="preserve"> on </w:t>
      </w:r>
      <w:r w:rsidR="00DF3F55">
        <w:rPr>
          <w:rFonts w:ascii="Segoe UI" w:eastAsia="Times New Roman" w:hAnsi="Segoe UI" w:cs="Segoe UI"/>
          <w:sz w:val="26"/>
          <w:szCs w:val="26"/>
          <w:lang w:eastAsia="en-GB"/>
        </w:rPr>
        <w:t>Thursday</w:t>
      </w:r>
      <w:r w:rsidR="001E25CE">
        <w:rPr>
          <w:rFonts w:ascii="Segoe UI" w:eastAsia="Times New Roman" w:hAnsi="Segoe UI" w:cs="Segoe UI"/>
          <w:sz w:val="26"/>
          <w:szCs w:val="26"/>
          <w:lang w:eastAsia="en-GB"/>
        </w:rPr>
        <w:t xml:space="preserve"> </w:t>
      </w:r>
      <w:r w:rsidR="00571AE9">
        <w:rPr>
          <w:rFonts w:ascii="Segoe UI" w:eastAsia="Times New Roman" w:hAnsi="Segoe UI" w:cs="Segoe UI"/>
          <w:sz w:val="26"/>
          <w:szCs w:val="26"/>
          <w:lang w:eastAsia="en-GB"/>
        </w:rPr>
        <w:t>8</w:t>
      </w:r>
      <w:r w:rsidR="00571AE9" w:rsidRPr="00571AE9">
        <w:rPr>
          <w:rFonts w:ascii="Segoe UI" w:eastAsia="Times New Roman" w:hAnsi="Segoe UI" w:cs="Segoe UI"/>
          <w:sz w:val="26"/>
          <w:szCs w:val="26"/>
          <w:vertAlign w:val="superscript"/>
          <w:lang w:eastAsia="en-GB"/>
        </w:rPr>
        <w:t>th</w:t>
      </w:r>
      <w:r w:rsidR="00571AE9">
        <w:rPr>
          <w:rFonts w:ascii="Segoe UI" w:eastAsia="Times New Roman" w:hAnsi="Segoe UI" w:cs="Segoe UI"/>
          <w:sz w:val="26"/>
          <w:szCs w:val="26"/>
          <w:lang w:eastAsia="en-GB"/>
        </w:rPr>
        <w:t xml:space="preserve"> September</w:t>
      </w:r>
      <w:r w:rsidR="001E25CE">
        <w:rPr>
          <w:rFonts w:ascii="Segoe UI" w:eastAsia="Times New Roman" w:hAnsi="Segoe UI" w:cs="Segoe UI"/>
          <w:sz w:val="26"/>
          <w:szCs w:val="26"/>
          <w:lang w:eastAsia="en-GB"/>
        </w:rPr>
        <w:t xml:space="preserve"> 202</w:t>
      </w:r>
      <w:r w:rsidR="009E04C4">
        <w:rPr>
          <w:rFonts w:ascii="Segoe UI" w:eastAsia="Times New Roman" w:hAnsi="Segoe UI" w:cs="Segoe UI"/>
          <w:sz w:val="26"/>
          <w:szCs w:val="26"/>
          <w:lang w:eastAsia="en-GB"/>
        </w:rPr>
        <w:t>2</w:t>
      </w:r>
      <w:r w:rsidRPr="00F73FAD">
        <w:rPr>
          <w:rFonts w:ascii="Segoe UI" w:eastAsia="Times New Roman" w:hAnsi="Segoe UI" w:cs="Segoe UI"/>
          <w:sz w:val="26"/>
          <w:szCs w:val="26"/>
          <w:lang w:eastAsia="en-GB"/>
        </w:rPr>
        <w:t xml:space="preserve">. </w:t>
      </w:r>
    </w:p>
    <w:p w14:paraId="55818FB1" w14:textId="4CCAC300" w:rsidR="005D066C" w:rsidRPr="00D83A7C"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 xml:space="preserve">Prizes are non-transferable, non-negotiable and no cash alternative will be available. The person named on the </w:t>
      </w:r>
      <w:r>
        <w:rPr>
          <w:rFonts w:ascii="Segoe UI" w:hAnsi="Segoe UI" w:cs="Segoe UI"/>
          <w:sz w:val="26"/>
          <w:szCs w:val="26"/>
        </w:rPr>
        <w:t>email account</w:t>
      </w:r>
      <w:r w:rsidR="00D07B79">
        <w:rPr>
          <w:rFonts w:ascii="Segoe UI" w:hAnsi="Segoe UI" w:cs="Segoe UI"/>
          <w:sz w:val="26"/>
          <w:szCs w:val="26"/>
        </w:rPr>
        <w:t xml:space="preserve"> or ticket stub</w:t>
      </w:r>
      <w:r w:rsidRPr="00F73FAD">
        <w:rPr>
          <w:rFonts w:ascii="Segoe UI" w:hAnsi="Segoe UI" w:cs="Segoe UI"/>
          <w:sz w:val="26"/>
          <w:szCs w:val="26"/>
        </w:rPr>
        <w:t xml:space="preserve"> will be the only person entitled to the prize.</w:t>
      </w:r>
    </w:p>
    <w:p w14:paraId="4D92BF3B"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 xml:space="preserve">Beacon Centre for the Blind reserves the right to reject your entry and/or award any prize to an alternative winner if Beacon Centre for the Blind has grounds to believe that you have breached any of these Terms and Conditions, acted fraudulently or illegally, or on other reasonable grounds and the Beacon Centre for the Blind shall have no liability to you for any loss or damage arising from Beacon Centre for the Blind exercising such rights. The Beacon Centre for the Blind shall return any amounts already paid by any entrant found to be under </w:t>
      </w:r>
      <w:proofErr w:type="gramStart"/>
      <w:r w:rsidRPr="00F73FAD">
        <w:rPr>
          <w:rFonts w:ascii="Segoe UI" w:hAnsi="Segoe UI" w:cs="Segoe UI"/>
          <w:sz w:val="26"/>
          <w:szCs w:val="26"/>
        </w:rPr>
        <w:t>16, but</w:t>
      </w:r>
      <w:proofErr w:type="gramEnd"/>
      <w:r w:rsidRPr="00F73FAD">
        <w:rPr>
          <w:rFonts w:ascii="Segoe UI" w:hAnsi="Segoe UI" w:cs="Segoe UI"/>
          <w:sz w:val="26"/>
          <w:szCs w:val="26"/>
        </w:rPr>
        <w:t xml:space="preserve"> is not liable to return any amounts already paid by any other entrant, and any such refund Beacon Centre for the Blind makes will be solely at the Promoter’s discretion.</w:t>
      </w:r>
    </w:p>
    <w:p w14:paraId="11BF0657" w14:textId="3FDE6F13"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Nothing in these terms and conditions shall limit the Beacon Centre for the Blind liability for death or personal injury caused by its negligence, fraud or any other matter for which liability may not be limited by law.</w:t>
      </w:r>
    </w:p>
    <w:p w14:paraId="6862EB27" w14:textId="57A0A114"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The result of the raffle draw is final. </w:t>
      </w:r>
    </w:p>
    <w:p w14:paraId="35E4362C" w14:textId="1B5D9A56"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lastRenderedPageBreak/>
        <w:t>Winners will be notified by email</w:t>
      </w:r>
      <w:r w:rsidR="00D07B79">
        <w:rPr>
          <w:rFonts w:ascii="Segoe UI" w:eastAsia="Times New Roman" w:hAnsi="Segoe UI" w:cs="Segoe UI"/>
          <w:sz w:val="26"/>
          <w:szCs w:val="26"/>
          <w:lang w:eastAsia="en-GB"/>
        </w:rPr>
        <w:t xml:space="preserve"> or telephone</w:t>
      </w:r>
      <w:r>
        <w:rPr>
          <w:rFonts w:ascii="Segoe UI" w:eastAsia="Times New Roman" w:hAnsi="Segoe UI" w:cs="Segoe UI"/>
          <w:sz w:val="26"/>
          <w:szCs w:val="26"/>
          <w:lang w:eastAsia="en-GB"/>
        </w:rPr>
        <w:t xml:space="preserve"> and a post will be added to social media</w:t>
      </w:r>
      <w:r w:rsidR="00F32BC2">
        <w:rPr>
          <w:rFonts w:ascii="Segoe UI" w:eastAsia="Times New Roman" w:hAnsi="Segoe UI" w:cs="Segoe UI"/>
          <w:sz w:val="26"/>
          <w:szCs w:val="26"/>
          <w:lang w:eastAsia="en-GB"/>
        </w:rPr>
        <w:t xml:space="preserve"> to declare the winning numbers of who won</w:t>
      </w:r>
      <w:r w:rsidR="009E04C4">
        <w:rPr>
          <w:rFonts w:ascii="Segoe UI" w:eastAsia="Times New Roman" w:hAnsi="Segoe UI" w:cs="Segoe UI"/>
          <w:sz w:val="26"/>
          <w:szCs w:val="26"/>
          <w:lang w:eastAsia="en-GB"/>
        </w:rPr>
        <w:t xml:space="preserve"> the raffle prize</w:t>
      </w:r>
      <w:r w:rsidR="00F32BC2">
        <w:rPr>
          <w:rFonts w:ascii="Segoe UI" w:eastAsia="Times New Roman" w:hAnsi="Segoe UI" w:cs="Segoe UI"/>
          <w:sz w:val="26"/>
          <w:szCs w:val="26"/>
          <w:lang w:eastAsia="en-GB"/>
        </w:rPr>
        <w:t>.</w:t>
      </w:r>
      <w:r>
        <w:rPr>
          <w:rFonts w:ascii="Segoe UI" w:eastAsia="Times New Roman" w:hAnsi="Segoe UI" w:cs="Segoe UI"/>
          <w:sz w:val="26"/>
          <w:szCs w:val="26"/>
          <w:lang w:eastAsia="en-GB"/>
        </w:rPr>
        <w:t xml:space="preserve"> It is the </w:t>
      </w:r>
      <w:r w:rsidR="00216A41">
        <w:rPr>
          <w:rFonts w:ascii="Segoe UI" w:eastAsia="Times New Roman" w:hAnsi="Segoe UI" w:cs="Segoe UI"/>
          <w:sz w:val="26"/>
          <w:szCs w:val="26"/>
          <w:lang w:eastAsia="en-GB"/>
        </w:rPr>
        <w:t>winner’s</w:t>
      </w:r>
      <w:r>
        <w:rPr>
          <w:rFonts w:ascii="Segoe UI" w:eastAsia="Times New Roman" w:hAnsi="Segoe UI" w:cs="Segoe UI"/>
          <w:sz w:val="26"/>
          <w:szCs w:val="26"/>
          <w:lang w:eastAsia="en-GB"/>
        </w:rPr>
        <w:t xml:space="preserve"> responsibility to collect their prize</w:t>
      </w:r>
      <w:r w:rsidR="00216A41">
        <w:rPr>
          <w:rFonts w:ascii="Segoe UI" w:eastAsia="Times New Roman" w:hAnsi="Segoe UI" w:cs="Segoe UI"/>
          <w:sz w:val="26"/>
          <w:szCs w:val="26"/>
          <w:lang w:eastAsia="en-GB"/>
        </w:rPr>
        <w:t xml:space="preserve"> from The Beacon Centre, Sedgley. P</w:t>
      </w:r>
      <w:r w:rsidRPr="00F73FAD">
        <w:rPr>
          <w:rFonts w:ascii="Segoe UI" w:eastAsia="Times New Roman" w:hAnsi="Segoe UI" w:cs="Segoe UI"/>
          <w:sz w:val="26"/>
          <w:szCs w:val="26"/>
          <w:lang w:eastAsia="en-GB"/>
        </w:rPr>
        <w:t xml:space="preserve">lease keep </w:t>
      </w:r>
      <w:r w:rsidR="00216A41">
        <w:rPr>
          <w:rFonts w:ascii="Segoe UI" w:eastAsia="Times New Roman" w:hAnsi="Segoe UI" w:cs="Segoe UI"/>
          <w:sz w:val="26"/>
          <w:szCs w:val="26"/>
          <w:lang w:eastAsia="en-GB"/>
        </w:rPr>
        <w:t>your email/</w:t>
      </w:r>
      <w:r w:rsidRPr="00F73FAD">
        <w:rPr>
          <w:rFonts w:ascii="Segoe UI" w:eastAsia="Times New Roman" w:hAnsi="Segoe UI" w:cs="Segoe UI"/>
          <w:sz w:val="26"/>
          <w:szCs w:val="26"/>
          <w:lang w:eastAsia="en-GB"/>
        </w:rPr>
        <w:t>ticket number as proof of purchase.</w:t>
      </w:r>
    </w:p>
    <w:p w14:paraId="0EFF0B42" w14:textId="3A18F738"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Where Beacon Centre for the Blind is unable to contact a prize-winner so that a prize remains unclaimed for six months following Beacon Centre’s first attempt to notify the prize-winner, Beacon Centre for the Blind may apply the prize as it sees fit, including by re-offering the prize in future raffles.</w:t>
      </w:r>
    </w:p>
    <w:p w14:paraId="695F8B36" w14:textId="70034DD5"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All winners are required to co-operate with Beacon Centre for the Blind requirement to publish their win as and </w:t>
      </w:r>
      <w:proofErr w:type="gramStart"/>
      <w:r w:rsidRPr="00F73FAD">
        <w:rPr>
          <w:rFonts w:ascii="Segoe UI" w:eastAsia="Times New Roman" w:hAnsi="Segoe UI" w:cs="Segoe UI"/>
          <w:sz w:val="26"/>
          <w:szCs w:val="26"/>
          <w:lang w:eastAsia="en-GB"/>
        </w:rPr>
        <w:t>where</w:t>
      </w:r>
      <w:proofErr w:type="gramEnd"/>
      <w:r w:rsidRPr="00F73FAD">
        <w:rPr>
          <w:rFonts w:ascii="Segoe UI" w:eastAsia="Times New Roman" w:hAnsi="Segoe UI" w:cs="Segoe UI"/>
          <w:sz w:val="26"/>
          <w:szCs w:val="26"/>
          <w:lang w:eastAsia="en-GB"/>
        </w:rPr>
        <w:t xml:space="preserve"> deemed appropriate, and to provide proof of age when requested.</w:t>
      </w:r>
      <w:r w:rsidR="00F32BC2">
        <w:rPr>
          <w:rFonts w:ascii="Segoe UI" w:eastAsia="Times New Roman" w:hAnsi="Segoe UI" w:cs="Segoe UI"/>
          <w:sz w:val="26"/>
          <w:szCs w:val="26"/>
          <w:lang w:eastAsia="en-GB"/>
        </w:rPr>
        <w:t xml:space="preserve"> </w:t>
      </w:r>
    </w:p>
    <w:p w14:paraId="116C8537" w14:textId="41E31D6D"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If you would like more information about raffles and </w:t>
      </w:r>
      <w:r w:rsidR="001E25CE" w:rsidRPr="00F73FAD">
        <w:rPr>
          <w:rFonts w:ascii="Segoe UI" w:eastAsia="Times New Roman" w:hAnsi="Segoe UI" w:cs="Segoe UI"/>
          <w:sz w:val="26"/>
          <w:szCs w:val="26"/>
          <w:lang w:eastAsia="en-GB"/>
        </w:rPr>
        <w:t>lotteries,</w:t>
      </w:r>
      <w:r w:rsidRPr="00F73FAD">
        <w:rPr>
          <w:rFonts w:ascii="Segoe UI" w:eastAsia="Times New Roman" w:hAnsi="Segoe UI" w:cs="Segoe UI"/>
          <w:sz w:val="26"/>
          <w:szCs w:val="26"/>
          <w:lang w:eastAsia="en-GB"/>
        </w:rPr>
        <w:t xml:space="preserve"> please go to </w:t>
      </w:r>
      <w:hyperlink r:id="rId6" w:history="1">
        <w:r w:rsidRPr="00F73FAD">
          <w:rPr>
            <w:rFonts w:ascii="Segoe UI" w:eastAsia="Times New Roman" w:hAnsi="Segoe UI" w:cs="Segoe UI"/>
            <w:sz w:val="26"/>
            <w:szCs w:val="26"/>
            <w:u w:val="single"/>
            <w:lang w:eastAsia="en-GB"/>
          </w:rPr>
          <w:t>www.gamblingcommission.gov.uk</w:t>
        </w:r>
      </w:hyperlink>
      <w:r w:rsidRPr="00F73FAD">
        <w:rPr>
          <w:rFonts w:ascii="Segoe UI" w:eastAsia="Times New Roman" w:hAnsi="Segoe UI" w:cs="Segoe UI"/>
          <w:sz w:val="26"/>
          <w:szCs w:val="26"/>
          <w:lang w:eastAsia="en-GB"/>
        </w:rPr>
        <w:t>.</w:t>
      </w:r>
    </w:p>
    <w:p w14:paraId="0B3F465B" w14:textId="039938FD" w:rsidR="005D066C"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In the event of an error, howsoever caused, whether a printing error or otherwise and whether obvious or otherwise, which affects the raffle in any way, the organisers reserve the right to fairly administer the raffle as though the error had not occurred. Where the organisers deem it appropriate and/or feasible will Beacon Centre for the Blind notify entrants of the error.</w:t>
      </w:r>
    </w:p>
    <w:p w14:paraId="25EF3C5C" w14:textId="760EEA6A" w:rsidR="00471EDE" w:rsidRDefault="005D066C" w:rsidP="00471EDE">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Failure to comply with any of these rules may result in the disqualification of the entry. Organisers reserve the right to disqualify any entry at their absolute discretion.</w:t>
      </w:r>
    </w:p>
    <w:p w14:paraId="16BAD94F" w14:textId="46F8C144" w:rsidR="00873C99" w:rsidRPr="00471EDE" w:rsidRDefault="00471EDE" w:rsidP="00471EDE">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noProof/>
          <w:sz w:val="26"/>
          <w:szCs w:val="26"/>
          <w:lang w:eastAsia="en-GB"/>
        </w:rPr>
        <w:drawing>
          <wp:anchor distT="0" distB="0" distL="114300" distR="114300" simplePos="0" relativeHeight="251658240" behindDoc="0" locked="0" layoutInCell="1" allowOverlap="1" wp14:anchorId="6DFF9DB3" wp14:editId="3CF12EB6">
            <wp:simplePos x="0" y="0"/>
            <wp:positionH relativeFrom="column">
              <wp:posOffset>2514600</wp:posOffset>
            </wp:positionH>
            <wp:positionV relativeFrom="paragraph">
              <wp:posOffset>33020</wp:posOffset>
            </wp:positionV>
            <wp:extent cx="804412" cy="769620"/>
            <wp:effectExtent l="0" t="0" r="0" b="0"/>
            <wp:wrapNone/>
            <wp:docPr id="1" name="Picture 1" descr="Fundraising regulator logo and a 16+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ing regulator logo and a 16+ sign"/>
                    <pic:cNvPicPr>
                      <a:picLocks noChangeAspect="1" noChangeArrowheads="1"/>
                    </pic:cNvPicPr>
                  </pic:nvPicPr>
                  <pic:blipFill rotWithShape="1">
                    <a:blip r:embed="rId7">
                      <a:extLst>
                        <a:ext uri="{28A0092B-C50C-407E-A947-70E740481C1C}">
                          <a14:useLocalDpi xmlns:a14="http://schemas.microsoft.com/office/drawing/2010/main" val="0"/>
                        </a:ext>
                      </a:extLst>
                    </a:blip>
                    <a:srcRect l="3375" t="49161" r="69641" b="5506"/>
                    <a:stretch/>
                  </pic:blipFill>
                  <pic:spPr bwMode="auto">
                    <a:xfrm>
                      <a:off x="0" y="0"/>
                      <a:ext cx="804412"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66C" w:rsidRPr="00471EDE">
        <w:rPr>
          <w:rFonts w:ascii="Segoe UI" w:eastAsia="Times New Roman" w:hAnsi="Segoe UI" w:cs="Segoe UI"/>
          <w:sz w:val="26"/>
          <w:szCs w:val="26"/>
          <w:lang w:eastAsia="en-GB"/>
        </w:rPr>
        <w:t>Responsible Gamin</w:t>
      </w:r>
      <w:r>
        <w:rPr>
          <w:rFonts w:ascii="Segoe UI" w:eastAsia="Times New Roman" w:hAnsi="Segoe UI" w:cs="Segoe UI"/>
          <w:sz w:val="26"/>
          <w:szCs w:val="26"/>
          <w:lang w:eastAsia="en-GB"/>
        </w:rPr>
        <w:t>g</w:t>
      </w:r>
    </w:p>
    <w:sectPr w:rsidR="00873C99" w:rsidRPr="00471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100"/>
    <w:multiLevelType w:val="multilevel"/>
    <w:tmpl w:val="08090021"/>
    <w:lvl w:ilvl="0">
      <w:start w:val="1"/>
      <w:numFmt w:val="bullet"/>
      <w:lvlText w:val=""/>
      <w:lvlJc w:val="left"/>
      <w:pPr>
        <w:ind w:left="1074" w:hanging="360"/>
      </w:pPr>
      <w:rPr>
        <w:rFonts w:ascii="Wingdings" w:hAnsi="Wingdings" w:hint="default"/>
      </w:rPr>
    </w:lvl>
    <w:lvl w:ilvl="1">
      <w:start w:val="1"/>
      <w:numFmt w:val="bullet"/>
      <w:lvlText w:val=""/>
      <w:lvlJc w:val="left"/>
      <w:pPr>
        <w:ind w:left="1434" w:hanging="360"/>
      </w:pPr>
      <w:rPr>
        <w:rFonts w:ascii="Wingdings" w:hAnsi="Wingdings" w:hint="default"/>
      </w:rPr>
    </w:lvl>
    <w:lvl w:ilvl="2">
      <w:start w:val="1"/>
      <w:numFmt w:val="bullet"/>
      <w:lvlText w:val=""/>
      <w:lvlJc w:val="left"/>
      <w:pPr>
        <w:ind w:left="1794" w:hanging="360"/>
      </w:pPr>
      <w:rPr>
        <w:rFonts w:ascii="Wingdings" w:hAnsi="Wingdings" w:hint="default"/>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1" w15:restartNumberingAfterBreak="0">
    <w:nsid w:val="44DB5576"/>
    <w:multiLevelType w:val="hybridMultilevel"/>
    <w:tmpl w:val="9B20CA8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 w15:restartNumberingAfterBreak="0">
    <w:nsid w:val="54934E9A"/>
    <w:multiLevelType w:val="multilevel"/>
    <w:tmpl w:val="FF3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E2566E"/>
    <w:multiLevelType w:val="multilevel"/>
    <w:tmpl w:val="FF341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38363">
    <w:abstractNumId w:val="3"/>
  </w:num>
  <w:num w:numId="2" w16cid:durableId="66223732">
    <w:abstractNumId w:val="2"/>
  </w:num>
  <w:num w:numId="3" w16cid:durableId="138740021">
    <w:abstractNumId w:val="0"/>
  </w:num>
  <w:num w:numId="4" w16cid:durableId="212376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6C"/>
    <w:rsid w:val="0001133F"/>
    <w:rsid w:val="000D2167"/>
    <w:rsid w:val="001410B5"/>
    <w:rsid w:val="00196652"/>
    <w:rsid w:val="001D6116"/>
    <w:rsid w:val="001E25CE"/>
    <w:rsid w:val="001E3D3A"/>
    <w:rsid w:val="00216A41"/>
    <w:rsid w:val="002628C6"/>
    <w:rsid w:val="002642D2"/>
    <w:rsid w:val="002773EA"/>
    <w:rsid w:val="002800F2"/>
    <w:rsid w:val="00280247"/>
    <w:rsid w:val="00292C36"/>
    <w:rsid w:val="0037260F"/>
    <w:rsid w:val="0038394D"/>
    <w:rsid w:val="003C25A7"/>
    <w:rsid w:val="00455309"/>
    <w:rsid w:val="00471EDE"/>
    <w:rsid w:val="00571AE9"/>
    <w:rsid w:val="005D066C"/>
    <w:rsid w:val="005F77E7"/>
    <w:rsid w:val="00716F42"/>
    <w:rsid w:val="0085668F"/>
    <w:rsid w:val="00861F17"/>
    <w:rsid w:val="00873C99"/>
    <w:rsid w:val="00900295"/>
    <w:rsid w:val="0098306D"/>
    <w:rsid w:val="009E04C4"/>
    <w:rsid w:val="00A5086C"/>
    <w:rsid w:val="00A56422"/>
    <w:rsid w:val="00A953A6"/>
    <w:rsid w:val="00AB0F28"/>
    <w:rsid w:val="00AD6F6F"/>
    <w:rsid w:val="00AF5D4F"/>
    <w:rsid w:val="00B5084C"/>
    <w:rsid w:val="00B90C75"/>
    <w:rsid w:val="00C91146"/>
    <w:rsid w:val="00CF2CCC"/>
    <w:rsid w:val="00D07B79"/>
    <w:rsid w:val="00D33EB9"/>
    <w:rsid w:val="00D468AC"/>
    <w:rsid w:val="00D50BC9"/>
    <w:rsid w:val="00DE5562"/>
    <w:rsid w:val="00DF3F55"/>
    <w:rsid w:val="00E24ED8"/>
    <w:rsid w:val="00F32BC2"/>
    <w:rsid w:val="00F51097"/>
    <w:rsid w:val="00F5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893F"/>
  <w15:chartTrackingRefBased/>
  <w15:docId w15:val="{10331322-4FF0-4F00-A427-A2C34E3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6C"/>
    <w:rPr>
      <w:color w:val="0000FF"/>
      <w:u w:val="single"/>
    </w:rPr>
  </w:style>
  <w:style w:type="character" w:styleId="CommentReference">
    <w:name w:val="annotation reference"/>
    <w:basedOn w:val="DefaultParagraphFont"/>
    <w:uiPriority w:val="99"/>
    <w:semiHidden/>
    <w:unhideWhenUsed/>
    <w:rsid w:val="00C91146"/>
    <w:rPr>
      <w:sz w:val="16"/>
      <w:szCs w:val="16"/>
    </w:rPr>
  </w:style>
  <w:style w:type="paragraph" w:styleId="CommentText">
    <w:name w:val="annotation text"/>
    <w:basedOn w:val="Normal"/>
    <w:link w:val="CommentTextChar"/>
    <w:uiPriority w:val="99"/>
    <w:semiHidden/>
    <w:unhideWhenUsed/>
    <w:rsid w:val="00C91146"/>
    <w:pPr>
      <w:spacing w:line="240" w:lineRule="auto"/>
    </w:pPr>
    <w:rPr>
      <w:sz w:val="20"/>
      <w:szCs w:val="20"/>
    </w:rPr>
  </w:style>
  <w:style w:type="character" w:customStyle="1" w:styleId="CommentTextChar">
    <w:name w:val="Comment Text Char"/>
    <w:basedOn w:val="DefaultParagraphFont"/>
    <w:link w:val="CommentText"/>
    <w:uiPriority w:val="99"/>
    <w:semiHidden/>
    <w:rsid w:val="00C91146"/>
    <w:rPr>
      <w:sz w:val="20"/>
      <w:szCs w:val="20"/>
    </w:rPr>
  </w:style>
  <w:style w:type="paragraph" w:styleId="CommentSubject">
    <w:name w:val="annotation subject"/>
    <w:basedOn w:val="CommentText"/>
    <w:next w:val="CommentText"/>
    <w:link w:val="CommentSubjectChar"/>
    <w:uiPriority w:val="99"/>
    <w:semiHidden/>
    <w:unhideWhenUsed/>
    <w:rsid w:val="00C91146"/>
    <w:rPr>
      <w:b/>
      <w:bCs/>
    </w:rPr>
  </w:style>
  <w:style w:type="character" w:customStyle="1" w:styleId="CommentSubjectChar">
    <w:name w:val="Comment Subject Char"/>
    <w:basedOn w:val="CommentTextChar"/>
    <w:link w:val="CommentSubject"/>
    <w:uiPriority w:val="99"/>
    <w:semiHidden/>
    <w:rsid w:val="00C91146"/>
    <w:rPr>
      <w:b/>
      <w:bCs/>
      <w:sz w:val="20"/>
      <w:szCs w:val="20"/>
    </w:rPr>
  </w:style>
  <w:style w:type="paragraph" w:styleId="BalloonText">
    <w:name w:val="Balloon Text"/>
    <w:basedOn w:val="Normal"/>
    <w:link w:val="BalloonTextChar"/>
    <w:uiPriority w:val="99"/>
    <w:semiHidden/>
    <w:unhideWhenUsed/>
    <w:rsid w:val="00C9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46"/>
    <w:rPr>
      <w:rFonts w:ascii="Segoe UI" w:hAnsi="Segoe UI" w:cs="Segoe UI"/>
      <w:sz w:val="18"/>
      <w:szCs w:val="18"/>
    </w:rPr>
  </w:style>
  <w:style w:type="character" w:styleId="UnresolvedMention">
    <w:name w:val="Unresolved Mention"/>
    <w:basedOn w:val="DefaultParagraphFont"/>
    <w:uiPriority w:val="99"/>
    <w:semiHidden/>
    <w:unhideWhenUsed/>
    <w:rsid w:val="00A953A6"/>
    <w:rPr>
      <w:color w:val="605E5C"/>
      <w:shd w:val="clear" w:color="auto" w:fill="E1DFDD"/>
    </w:rPr>
  </w:style>
  <w:style w:type="paragraph" w:styleId="ListParagraph">
    <w:name w:val="List Paragraph"/>
    <w:basedOn w:val="Normal"/>
    <w:uiPriority w:val="34"/>
    <w:qFormat/>
    <w:rsid w:val="00716F42"/>
    <w:pPr>
      <w:ind w:left="720"/>
      <w:contextualSpacing/>
    </w:pPr>
  </w:style>
  <w:style w:type="character" w:styleId="FollowedHyperlink">
    <w:name w:val="FollowedHyperlink"/>
    <w:basedOn w:val="DefaultParagraphFont"/>
    <w:uiPriority w:val="99"/>
    <w:semiHidden/>
    <w:unhideWhenUsed/>
    <w:rsid w:val="002628C6"/>
    <w:rPr>
      <w:color w:val="954F72" w:themeColor="followedHyperlink"/>
      <w:u w:val="single"/>
    </w:rPr>
  </w:style>
  <w:style w:type="paragraph" w:styleId="NoSpacing">
    <w:name w:val="No Spacing"/>
    <w:uiPriority w:val="1"/>
    <w:qFormat/>
    <w:rsid w:val="00D46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ingcommission.gov.uk/" TargetMode="External"/><Relationship Id="rId5" Type="http://schemas.openxmlformats.org/officeDocument/2006/relationships/hyperlink" Target="http://www.justgiving.com/fundraising/beaconssummerraffle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Dovey</dc:creator>
  <cp:keywords/>
  <dc:description/>
  <cp:lastModifiedBy>Helen Brown</cp:lastModifiedBy>
  <cp:revision>2</cp:revision>
  <dcterms:created xsi:type="dcterms:W3CDTF">2022-07-11T11:55:00Z</dcterms:created>
  <dcterms:modified xsi:type="dcterms:W3CDTF">2022-07-11T11:55:00Z</dcterms:modified>
</cp:coreProperties>
</file>